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DC1" w:rsidRPr="00B12C2C" w:rsidRDefault="00A54DC1" w:rsidP="00A54DC1">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Pr>
          <w:rFonts w:cs="David" w:hint="cs"/>
          <w:b/>
          <w:bCs/>
          <w:kern w:val="28"/>
          <w:szCs w:val="36"/>
          <w:rtl/>
        </w:rPr>
        <w:t xml:space="preserve"> 05/2017</w:t>
      </w:r>
      <w:r w:rsidRPr="00B12C2C">
        <w:rPr>
          <w:rFonts w:cs="David" w:hint="cs"/>
          <w:b/>
          <w:bCs/>
          <w:kern w:val="28"/>
          <w:szCs w:val="36"/>
          <w:rtl/>
        </w:rPr>
        <w:t xml:space="preserve">  </w:t>
      </w:r>
    </w:p>
    <w:p w:rsidR="00A54DC1" w:rsidRDefault="00A54DC1" w:rsidP="00A54DC1">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Pr>
          <w:rFonts w:cs="David" w:hint="cs"/>
          <w:b/>
          <w:bCs/>
          <w:kern w:val="28"/>
          <w:szCs w:val="36"/>
          <w:rtl/>
        </w:rPr>
        <w:t>לשירותי כביסה וגיהוץ וילונות עבור משרד האוצר</w:t>
      </w: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A54DC1" w:rsidRPr="00DE24ED" w:rsidRDefault="00A54DC1" w:rsidP="00A54DC1">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w:t>
      </w:r>
      <w:r>
        <w:rPr>
          <w:rFonts w:cs="David" w:hint="cs"/>
          <w:sz w:val="20"/>
          <w:szCs w:val="24"/>
          <w:rtl/>
        </w:rPr>
        <w:t>פונה</w:t>
      </w:r>
      <w:r w:rsidRPr="00B12C2C">
        <w:rPr>
          <w:rFonts w:cs="David"/>
          <w:sz w:val="20"/>
          <w:szCs w:val="24"/>
          <w:rtl/>
        </w:rPr>
        <w:t xml:space="preserve"> בזאת </w:t>
      </w:r>
      <w:r>
        <w:rPr>
          <w:rFonts w:cs="David" w:hint="cs"/>
          <w:sz w:val="20"/>
          <w:szCs w:val="24"/>
          <w:rtl/>
        </w:rPr>
        <w:t xml:space="preserve">בבקשה לקבלת </w:t>
      </w:r>
      <w:r w:rsidRPr="00B12C2C">
        <w:rPr>
          <w:rFonts w:cs="David"/>
          <w:sz w:val="20"/>
          <w:szCs w:val="24"/>
          <w:rtl/>
        </w:rPr>
        <w:t xml:space="preserve">הצעות </w:t>
      </w:r>
      <w:r>
        <w:rPr>
          <w:rFonts w:cs="David" w:hint="cs"/>
          <w:sz w:val="20"/>
          <w:szCs w:val="24"/>
          <w:rtl/>
        </w:rPr>
        <w:t xml:space="preserve">לשירותי כביסה וגיהוץ וילונות עבור משרד האוצר, כמפורט במסמכי המכרז </w:t>
      </w:r>
      <w:r w:rsidRPr="00DE24ED">
        <w:rPr>
          <w:rFonts w:cs="David" w:hint="cs"/>
          <w:sz w:val="20"/>
          <w:szCs w:val="24"/>
          <w:rtl/>
        </w:rPr>
        <w:t>ובהתאם להנחיות המזמין או מי מטעמו כפי שיהיו מעת לעת.</w:t>
      </w:r>
      <w:r w:rsidRPr="001F1A00">
        <w:rPr>
          <w:rFonts w:cs="David" w:hint="cs"/>
          <w:sz w:val="20"/>
          <w:szCs w:val="24"/>
          <w:rtl/>
        </w:rPr>
        <w:t xml:space="preserve"> </w:t>
      </w:r>
      <w:r>
        <w:rPr>
          <w:rFonts w:cs="David" w:hint="cs"/>
          <w:sz w:val="20"/>
          <w:szCs w:val="24"/>
          <w:rtl/>
        </w:rPr>
        <w:t xml:space="preserve">תקופת ההתקשרות שנה מיום החתימה על הסכם ההתקשרות. </w:t>
      </w:r>
      <w:r w:rsidRPr="00FA73F0">
        <w:rPr>
          <w:rFonts w:ascii="MeodedPashut_OE Regular" w:eastAsia="Calibri" w:hAnsi="MeodedPashut_OE Regular" w:cs="David"/>
          <w:szCs w:val="24"/>
          <w:rtl/>
          <w:lang w:eastAsia="en-US"/>
        </w:rPr>
        <w:t>למזמין שמורה זכות ברירה (אופציה)</w:t>
      </w:r>
      <w:r w:rsidRPr="00FA73F0">
        <w:rPr>
          <w:rFonts w:ascii="MeodedPashut_OE Regular" w:eastAsia="Calibri" w:hAnsi="MeodedPashut_OE Regular" w:cs="David" w:hint="cs"/>
          <w:szCs w:val="24"/>
          <w:rtl/>
          <w:lang w:eastAsia="en-US"/>
        </w:rPr>
        <w:t>,</w:t>
      </w:r>
      <w:r w:rsidRPr="00FA73F0">
        <w:rPr>
          <w:rFonts w:ascii="MeodedPashut_OE Regular" w:eastAsia="Calibri" w:hAnsi="MeodedPashut_OE Regular" w:cs="David"/>
          <w:szCs w:val="24"/>
          <w:rtl/>
          <w:lang w:eastAsia="en-US"/>
        </w:rPr>
        <w:t xml:space="preserve"> ע</w:t>
      </w:r>
      <w:r>
        <w:rPr>
          <w:rFonts w:ascii="MeodedPashut_OE Regular" w:eastAsia="Calibri" w:hAnsi="MeodedPashut_OE Regular" w:cs="David" w:hint="cs"/>
          <w:szCs w:val="24"/>
          <w:rtl/>
          <w:lang w:eastAsia="en-US"/>
        </w:rPr>
        <w:t>פ"י</w:t>
      </w:r>
      <w:r w:rsidRPr="00FA73F0">
        <w:rPr>
          <w:rFonts w:ascii="MeodedPashut_OE Regular" w:eastAsia="Calibri" w:hAnsi="MeodedPashut_OE Regular" w:cs="David"/>
          <w:szCs w:val="24"/>
          <w:rtl/>
          <w:lang w:eastAsia="en-US"/>
        </w:rPr>
        <w:t xml:space="preserve"> שיקול דעתו הבלעדי והמוחלט, להאריך את תקופת ההתקשרות למשך </w:t>
      </w:r>
      <w:r w:rsidRPr="00FA73F0">
        <w:rPr>
          <w:rFonts w:ascii="MeodedPashut_OE Regular" w:eastAsia="Calibri" w:hAnsi="MeodedPashut_OE Regular" w:cs="David" w:hint="cs"/>
          <w:szCs w:val="24"/>
          <w:rtl/>
          <w:lang w:eastAsia="en-US"/>
        </w:rPr>
        <w:t>ארבע</w:t>
      </w:r>
      <w:r w:rsidRPr="00FA73F0">
        <w:rPr>
          <w:rFonts w:ascii="MeodedPashut_OE Regular" w:eastAsia="Calibri" w:hAnsi="MeodedPashut_OE Regular" w:cs="David"/>
          <w:szCs w:val="24"/>
          <w:rtl/>
          <w:lang w:eastAsia="en-US"/>
        </w:rPr>
        <w:t xml:space="preserve"> תקופות נוספות בנות שנה כל אחת</w:t>
      </w:r>
      <w:r w:rsidRPr="00FA73F0">
        <w:rPr>
          <w:rFonts w:ascii="MeodedPashut_OE Regular" w:eastAsia="Calibri" w:hAnsi="MeodedPashut_OE Regular" w:cs="David" w:hint="cs"/>
          <w:szCs w:val="24"/>
          <w:rtl/>
          <w:lang w:eastAsia="en-US"/>
        </w:rPr>
        <w:t>.</w:t>
      </w:r>
    </w:p>
    <w:p w:rsidR="00A54DC1" w:rsidRPr="00B12C2C" w:rsidRDefault="00A54DC1" w:rsidP="00A54DC1">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A54DC1" w:rsidRDefault="00A54DC1" w:rsidP="00A54DC1">
      <w:pPr>
        <w:pStyle w:val="a7"/>
        <w:numPr>
          <w:ilvl w:val="0"/>
          <w:numId w:val="12"/>
        </w:numPr>
        <w:spacing w:before="120" w:after="120" w:line="360" w:lineRule="auto"/>
        <w:jc w:val="both"/>
        <w:rPr>
          <w:rFonts w:cs="David"/>
          <w:szCs w:val="24"/>
        </w:rPr>
      </w:pPr>
      <w:r w:rsidRPr="00B47613">
        <w:rPr>
          <w:rFonts w:cs="David" w:hint="cs"/>
          <w:szCs w:val="24"/>
          <w:rtl/>
        </w:rPr>
        <w:t xml:space="preserve">המציע ביצע ב-3 שנים האחרונות (2014-2016) פרויקט אחד שכלל שירותי כביסה וגיהוץ של 700 וילונות לכל הפחות. משך הפרויקט האמור לא עלה על תקופה של 45 יום. </w:t>
      </w:r>
      <w:r w:rsidRPr="00B47613">
        <w:rPr>
          <w:rFonts w:cs="David" w:hint="cs"/>
          <w:b/>
          <w:bCs/>
          <w:szCs w:val="24"/>
          <w:rtl/>
        </w:rPr>
        <w:t>לצורך אימות האמור בסעיף זה יש לצרף אישור של מורשי החתימה של הקבלן.</w:t>
      </w:r>
    </w:p>
    <w:p w:rsidR="00A54DC1" w:rsidRDefault="00A54DC1" w:rsidP="00A54DC1">
      <w:pPr>
        <w:pStyle w:val="a7"/>
        <w:numPr>
          <w:ilvl w:val="0"/>
          <w:numId w:val="12"/>
        </w:numPr>
        <w:spacing w:before="120" w:after="120" w:line="360" w:lineRule="auto"/>
        <w:jc w:val="both"/>
        <w:rPr>
          <w:rFonts w:cs="David"/>
          <w:szCs w:val="24"/>
        </w:rPr>
      </w:pPr>
      <w:r w:rsidRPr="00B47613">
        <w:rPr>
          <w:rFonts w:cs="David" w:hint="cs"/>
          <w:szCs w:val="24"/>
          <w:rtl/>
        </w:rPr>
        <w:t>המציע ימציא את</w:t>
      </w:r>
      <w:r w:rsidRPr="00B47613">
        <w:rPr>
          <w:rFonts w:cs="David"/>
          <w:szCs w:val="24"/>
          <w:rtl/>
        </w:rPr>
        <w:t xml:space="preserve"> כל האישורים הנדרשים לפי חוק עסקאות גופים ציבוריים, התשל"ו-1976 (להלן – </w:t>
      </w:r>
      <w:r w:rsidRPr="00B47613">
        <w:rPr>
          <w:rFonts w:cs="David"/>
          <w:b/>
          <w:bCs/>
          <w:szCs w:val="24"/>
          <w:rtl/>
        </w:rPr>
        <w:t>חוק עסקאות גופים ציבוריים</w:t>
      </w:r>
      <w:r>
        <w:rPr>
          <w:rFonts w:cs="David" w:hint="cs"/>
          <w:szCs w:val="24"/>
          <w:rtl/>
        </w:rPr>
        <w:t xml:space="preserve">), ובכלל זה תצהירים חתומים בדבר </w:t>
      </w:r>
      <w:r w:rsidRPr="002639CF">
        <w:rPr>
          <w:rFonts w:cs="David"/>
          <w:szCs w:val="24"/>
          <w:rtl/>
        </w:rPr>
        <w:t>היעדר הרשעות בעבירות לפי חוק עובדים זרים (איסור העסקה שלא כדין והבטחת תנאים הוגנים), התשנ"א-1991 או חוק שכר מינימום, התשמ"ז</w:t>
      </w:r>
      <w:r w:rsidRPr="002639CF">
        <w:rPr>
          <w:rFonts w:cs="David" w:hint="cs"/>
          <w:szCs w:val="24"/>
          <w:rtl/>
        </w:rPr>
        <w:t>-</w:t>
      </w:r>
      <w:r w:rsidRPr="002639CF">
        <w:rPr>
          <w:rFonts w:cs="David"/>
          <w:szCs w:val="24"/>
          <w:rtl/>
        </w:rPr>
        <w:t>1987</w:t>
      </w:r>
      <w:r>
        <w:rPr>
          <w:rFonts w:cs="David" w:hint="cs"/>
          <w:szCs w:val="24"/>
          <w:rtl/>
        </w:rPr>
        <w:t>, וכן בדבר תשלום</w:t>
      </w:r>
      <w:r w:rsidRPr="002639CF">
        <w:rPr>
          <w:rFonts w:cs="David"/>
          <w:szCs w:val="24"/>
          <w:rtl/>
        </w:rPr>
        <w:t xml:space="preserve"> תנאים סוציאליים </w:t>
      </w:r>
      <w:r>
        <w:rPr>
          <w:rFonts w:cs="David" w:hint="cs"/>
          <w:szCs w:val="24"/>
          <w:rtl/>
        </w:rPr>
        <w:t xml:space="preserve">לעובדים </w:t>
      </w:r>
      <w:r w:rsidRPr="002639CF">
        <w:rPr>
          <w:rFonts w:cs="David"/>
          <w:szCs w:val="24"/>
          <w:rtl/>
        </w:rPr>
        <w:t>בהתאם להוראות כל דין</w:t>
      </w:r>
      <w:r>
        <w:rPr>
          <w:rFonts w:cs="David" w:hint="cs"/>
          <w:szCs w:val="24"/>
          <w:rtl/>
        </w:rPr>
        <w:t>.</w:t>
      </w:r>
    </w:p>
    <w:p w:rsidR="00A54DC1" w:rsidRDefault="00A54DC1" w:rsidP="00A54DC1">
      <w:pPr>
        <w:pStyle w:val="a7"/>
        <w:numPr>
          <w:ilvl w:val="0"/>
          <w:numId w:val="12"/>
        </w:numPr>
        <w:spacing w:before="120" w:after="120" w:line="360" w:lineRule="auto"/>
        <w:jc w:val="both"/>
        <w:rPr>
          <w:rFonts w:cs="David"/>
          <w:szCs w:val="24"/>
        </w:rPr>
      </w:pPr>
      <w:r w:rsidRPr="00B47613">
        <w:rPr>
          <w:rFonts w:cs="David"/>
          <w:szCs w:val="24"/>
          <w:rtl/>
        </w:rPr>
        <w:t>במידה והמציע הוא עסק בשליטת אישה – אישור ותצהיר לעניין עסק בשליטת אישה כהגדרתם בהוראת תכ"ם 7.4.9</w:t>
      </w:r>
      <w:r>
        <w:rPr>
          <w:rFonts w:cs="David" w:hint="cs"/>
          <w:szCs w:val="24"/>
          <w:rtl/>
        </w:rPr>
        <w:t>.</w:t>
      </w:r>
    </w:p>
    <w:p w:rsidR="00A54DC1" w:rsidRDefault="00A54DC1" w:rsidP="00A54DC1">
      <w:pPr>
        <w:pStyle w:val="a7"/>
        <w:numPr>
          <w:ilvl w:val="0"/>
          <w:numId w:val="12"/>
        </w:numPr>
        <w:spacing w:before="120" w:after="120" w:line="360" w:lineRule="auto"/>
        <w:jc w:val="both"/>
        <w:rPr>
          <w:rFonts w:cs="David"/>
          <w:szCs w:val="24"/>
        </w:rPr>
      </w:pPr>
      <w:r>
        <w:rPr>
          <w:rFonts w:cs="David" w:hint="cs"/>
          <w:szCs w:val="24"/>
          <w:rtl/>
        </w:rPr>
        <w:t xml:space="preserve">המצאת התחייבות </w:t>
      </w:r>
      <w:r w:rsidRPr="002639CF">
        <w:rPr>
          <w:rFonts w:cs="David" w:hint="cs"/>
          <w:szCs w:val="24"/>
          <w:rtl/>
        </w:rPr>
        <w:t>ל</w:t>
      </w:r>
      <w:r w:rsidRPr="002639CF">
        <w:rPr>
          <w:rFonts w:cs="David"/>
          <w:szCs w:val="24"/>
          <w:rtl/>
        </w:rPr>
        <w:t>שמירת סודיות בכל הקשור לנושאי ההתקשרות</w:t>
      </w:r>
      <w:r>
        <w:rPr>
          <w:rFonts w:cs="David" w:hint="cs"/>
          <w:szCs w:val="24"/>
          <w:rtl/>
        </w:rPr>
        <w:t>.</w:t>
      </w:r>
      <w:r w:rsidRPr="00B47613">
        <w:rPr>
          <w:rFonts w:cs="David"/>
          <w:szCs w:val="24"/>
          <w:rtl/>
        </w:rPr>
        <w:t xml:space="preserve"> </w:t>
      </w:r>
    </w:p>
    <w:p w:rsidR="00A54DC1" w:rsidRPr="00B47613" w:rsidRDefault="00A54DC1" w:rsidP="00A54DC1">
      <w:pPr>
        <w:pStyle w:val="a7"/>
        <w:numPr>
          <w:ilvl w:val="0"/>
          <w:numId w:val="12"/>
        </w:numPr>
        <w:spacing w:before="120" w:after="120" w:line="360" w:lineRule="auto"/>
        <w:jc w:val="both"/>
        <w:rPr>
          <w:rFonts w:cs="David"/>
          <w:szCs w:val="24"/>
          <w:rtl/>
        </w:rPr>
      </w:pPr>
      <w:r w:rsidRPr="00B47613">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B47613">
        <w:rPr>
          <w:rFonts w:cs="David"/>
          <w:szCs w:val="24"/>
        </w:rPr>
        <w:t xml:space="preserve"> </w:t>
      </w:r>
      <w:r w:rsidRPr="00B47613">
        <w:rPr>
          <w:rFonts w:cs="David" w:hint="cs"/>
          <w:szCs w:val="24"/>
          <w:rtl/>
        </w:rPr>
        <w:t xml:space="preserve">כדי להוכיח את עמידתו של המציע בתנאי זה יצרף המציע, </w:t>
      </w:r>
      <w:r w:rsidRPr="00B47613">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rsidR="00A54DC1" w:rsidRDefault="00A54DC1" w:rsidP="00A54DC1">
      <w:pPr>
        <w:spacing w:line="360" w:lineRule="auto"/>
        <w:ind w:right="360"/>
        <w:jc w:val="both"/>
        <w:rPr>
          <w:rFonts w:cs="David"/>
          <w:szCs w:val="24"/>
          <w:rtl/>
        </w:rPr>
      </w:pPr>
      <w:r>
        <w:rPr>
          <w:rFonts w:cs="David" w:hint="cs"/>
          <w:szCs w:val="24"/>
          <w:rtl/>
        </w:rPr>
        <w:t xml:space="preserve">            </w:t>
      </w:r>
      <w:r w:rsidRPr="00D46C52">
        <w:rPr>
          <w:rFonts w:cs="David"/>
          <w:szCs w:val="24"/>
          <w:rtl/>
        </w:rPr>
        <w:t>אם המציע אינו תאגיד  - תעודת עוסק מורשה.</w:t>
      </w:r>
    </w:p>
    <w:p w:rsidR="00A54DC1" w:rsidRDefault="00A54DC1" w:rsidP="00A54DC1">
      <w:pPr>
        <w:pStyle w:val="a7"/>
        <w:numPr>
          <w:ilvl w:val="0"/>
          <w:numId w:val="12"/>
        </w:numPr>
        <w:spacing w:line="360" w:lineRule="auto"/>
        <w:jc w:val="both"/>
        <w:rPr>
          <w:rFonts w:cs="David"/>
          <w:szCs w:val="24"/>
        </w:rPr>
      </w:pPr>
      <w:r w:rsidRPr="00B47613">
        <w:rPr>
          <w:rFonts w:cs="David" w:hint="cs"/>
          <w:szCs w:val="24"/>
          <w:rtl/>
        </w:rPr>
        <w:t xml:space="preserve">השתתפות חובה בסיור מציעים </w:t>
      </w:r>
      <w:r w:rsidRPr="00B47613">
        <w:rPr>
          <w:rFonts w:cs="David" w:hint="cs"/>
          <w:b/>
          <w:bCs/>
          <w:szCs w:val="24"/>
          <w:rtl/>
        </w:rPr>
        <w:t>ביום 27 ביוני 2017 בשעה 11:00</w:t>
      </w:r>
      <w:r w:rsidRPr="00B47613">
        <w:rPr>
          <w:rFonts w:cs="David" w:hint="cs"/>
          <w:szCs w:val="24"/>
          <w:rtl/>
        </w:rPr>
        <w:t xml:space="preserve">  במשרד האוצר, רחוב קפלן 1 ירושלים (יש להגיע לסיור עם מסמכי המכרז).</w:t>
      </w:r>
    </w:p>
    <w:p w:rsidR="00A54DC1" w:rsidRPr="00B47613" w:rsidRDefault="00A54DC1" w:rsidP="00A54DC1">
      <w:pPr>
        <w:pStyle w:val="a7"/>
        <w:spacing w:line="360" w:lineRule="auto"/>
        <w:ind w:right="360"/>
        <w:jc w:val="both"/>
        <w:rPr>
          <w:rFonts w:cs="David"/>
          <w:szCs w:val="24"/>
        </w:rPr>
      </w:pPr>
    </w:p>
    <w:p w:rsidR="00A54DC1" w:rsidRDefault="00A54DC1" w:rsidP="00A54DC1">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A54DC1" w:rsidRDefault="00A54DC1" w:rsidP="00A54DC1">
      <w:pPr>
        <w:widowControl w:val="0"/>
        <w:overflowPunct w:val="0"/>
        <w:autoSpaceDE w:val="0"/>
        <w:autoSpaceDN w:val="0"/>
        <w:adjustRightInd w:val="0"/>
        <w:spacing w:before="120" w:after="60" w:line="360" w:lineRule="auto"/>
        <w:jc w:val="both"/>
        <w:textAlignment w:val="baseline"/>
        <w:rPr>
          <w:rFonts w:cs="David"/>
          <w:szCs w:val="24"/>
          <w:rtl/>
        </w:rPr>
      </w:pPr>
    </w:p>
    <w:p w:rsidR="00A54DC1" w:rsidRDefault="00A54DC1" w:rsidP="00A54DC1">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lastRenderedPageBreak/>
        <w:t xml:space="preserve">ניתן לפנות בשאלות הבהרה בכתב </w:t>
      </w:r>
      <w:r w:rsidRPr="000C7B58">
        <w:rPr>
          <w:rFonts w:cs="David" w:hint="cs"/>
          <w:b/>
          <w:bCs/>
          <w:szCs w:val="24"/>
          <w:rtl/>
        </w:rPr>
        <w:t xml:space="preserve">עד ליום </w:t>
      </w:r>
      <w:r>
        <w:rPr>
          <w:rFonts w:cs="David" w:hint="cs"/>
          <w:b/>
          <w:bCs/>
          <w:szCs w:val="24"/>
          <w:rtl/>
        </w:rPr>
        <w:t>4</w:t>
      </w:r>
      <w:r w:rsidRPr="000C7B58">
        <w:rPr>
          <w:rFonts w:cs="David" w:hint="cs"/>
          <w:b/>
          <w:bCs/>
          <w:szCs w:val="24"/>
          <w:rtl/>
        </w:rPr>
        <w:t xml:space="preserve"> </w:t>
      </w:r>
      <w:r>
        <w:rPr>
          <w:rFonts w:cs="David" w:hint="cs"/>
          <w:b/>
          <w:bCs/>
          <w:szCs w:val="24"/>
          <w:rtl/>
        </w:rPr>
        <w:t>ביולי</w:t>
      </w:r>
      <w:r w:rsidRPr="000C7B58">
        <w:rPr>
          <w:rFonts w:cs="David" w:hint="cs"/>
          <w:b/>
          <w:bCs/>
          <w:szCs w:val="24"/>
          <w:rtl/>
        </w:rPr>
        <w:t xml:space="preserve"> </w:t>
      </w:r>
      <w:r>
        <w:rPr>
          <w:rFonts w:cs="David" w:hint="cs"/>
          <w:b/>
          <w:bCs/>
          <w:szCs w:val="24"/>
          <w:rtl/>
        </w:rPr>
        <w:t>2017</w:t>
      </w:r>
      <w:r w:rsidRPr="000C7B58">
        <w:rPr>
          <w:rFonts w:cs="David" w:hint="cs"/>
          <w:b/>
          <w:bCs/>
          <w:szCs w:val="24"/>
          <w:rtl/>
        </w:rPr>
        <w:t xml:space="preserve"> בשעה 1</w:t>
      </w:r>
      <w:r>
        <w:rPr>
          <w:rFonts w:cs="David" w:hint="cs"/>
          <w:b/>
          <w:bCs/>
          <w:szCs w:val="24"/>
          <w:rtl/>
        </w:rPr>
        <w:t>1</w:t>
      </w:r>
      <w:r w:rsidRPr="000C7B58">
        <w:rPr>
          <w:rFonts w:cs="David" w:hint="cs"/>
          <w:b/>
          <w:bCs/>
          <w:szCs w:val="24"/>
          <w:rtl/>
        </w:rPr>
        <w:t>:00</w:t>
      </w:r>
      <w:r w:rsidRPr="000C7B58">
        <w:rPr>
          <w:rFonts w:cs="David" w:hint="cs"/>
          <w:szCs w:val="24"/>
          <w:rtl/>
        </w:rPr>
        <w:t>.</w:t>
      </w:r>
      <w:r>
        <w:rPr>
          <w:rFonts w:cs="David" w:hint="cs"/>
          <w:szCs w:val="24"/>
          <w:rtl/>
        </w:rPr>
        <w:t xml:space="preserve"> ניתן לשלוח את השאלות במייל </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A54DC1"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0C7B58">
        <w:rPr>
          <w:rFonts w:cs="David" w:hint="cs"/>
          <w:b/>
          <w:bCs/>
          <w:sz w:val="20"/>
          <w:szCs w:val="24"/>
          <w:rtl/>
        </w:rPr>
        <w:t xml:space="preserve"> </w:t>
      </w:r>
      <w:r>
        <w:rPr>
          <w:rFonts w:cs="David" w:hint="cs"/>
          <w:b/>
          <w:bCs/>
          <w:sz w:val="20"/>
          <w:szCs w:val="24"/>
          <w:rtl/>
        </w:rPr>
        <w:t xml:space="preserve">18 </w:t>
      </w:r>
      <w:r w:rsidRPr="000C7B58">
        <w:rPr>
          <w:rFonts w:cs="David" w:hint="cs"/>
          <w:b/>
          <w:bCs/>
          <w:sz w:val="20"/>
          <w:szCs w:val="24"/>
          <w:rtl/>
        </w:rPr>
        <w:t>ב</w:t>
      </w:r>
      <w:r>
        <w:rPr>
          <w:rFonts w:cs="David" w:hint="cs"/>
          <w:b/>
          <w:bCs/>
          <w:sz w:val="20"/>
          <w:szCs w:val="24"/>
          <w:rtl/>
        </w:rPr>
        <w:t>יולי</w:t>
      </w:r>
      <w:r w:rsidRPr="000C7B58">
        <w:rPr>
          <w:rFonts w:cs="David" w:hint="cs"/>
          <w:b/>
          <w:bCs/>
          <w:sz w:val="20"/>
          <w:szCs w:val="24"/>
          <w:rtl/>
        </w:rPr>
        <w:t xml:space="preserve"> </w:t>
      </w:r>
      <w:r>
        <w:rPr>
          <w:rFonts w:cs="David" w:hint="cs"/>
          <w:b/>
          <w:bCs/>
          <w:sz w:val="20"/>
          <w:szCs w:val="24"/>
          <w:rtl/>
        </w:rPr>
        <w:t>2017</w:t>
      </w:r>
      <w:r w:rsidRPr="000C7B58">
        <w:rPr>
          <w:rFonts w:cs="David"/>
          <w:b/>
          <w:bCs/>
          <w:sz w:val="20"/>
          <w:szCs w:val="24"/>
          <w:rtl/>
        </w:rPr>
        <w:t xml:space="preserve"> </w:t>
      </w:r>
      <w:r w:rsidRPr="000C7B58">
        <w:rPr>
          <w:rFonts w:cs="David" w:hint="cs"/>
          <w:b/>
          <w:bCs/>
          <w:sz w:val="20"/>
          <w:szCs w:val="24"/>
          <w:rtl/>
        </w:rPr>
        <w:t>עד השעה 12:00.</w:t>
      </w:r>
      <w:r>
        <w:rPr>
          <w:rFonts w:cs="David" w:hint="cs"/>
          <w:b/>
          <w:bCs/>
          <w:sz w:val="20"/>
          <w:szCs w:val="24"/>
          <w:rtl/>
        </w:rPr>
        <w:t xml:space="preserve"> </w:t>
      </w:r>
      <w:r w:rsidRPr="00B12C2C">
        <w:rPr>
          <w:rFonts w:cs="David" w:hint="cs"/>
          <w:b/>
          <w:bCs/>
          <w:sz w:val="20"/>
          <w:szCs w:val="24"/>
          <w:rtl/>
        </w:rPr>
        <w:t>את ההצעות יש להגיש</w:t>
      </w:r>
      <w:r>
        <w:rPr>
          <w:rFonts w:cs="David" w:hint="cs"/>
          <w:b/>
          <w:bCs/>
          <w:sz w:val="20"/>
          <w:szCs w:val="24"/>
          <w:rtl/>
        </w:rPr>
        <w:t>,</w:t>
      </w:r>
      <w:r w:rsidRPr="00B12C2C">
        <w:rPr>
          <w:rFonts w:cs="David" w:hint="cs"/>
          <w:b/>
          <w:bCs/>
          <w:sz w:val="20"/>
          <w:szCs w:val="24"/>
          <w:rtl/>
        </w:rPr>
        <w:t xml:space="preserve"> </w:t>
      </w:r>
      <w:r>
        <w:rPr>
          <w:rFonts w:cs="David" w:hint="cs"/>
          <w:b/>
          <w:bCs/>
          <w:sz w:val="20"/>
          <w:szCs w:val="24"/>
          <w:rtl/>
        </w:rPr>
        <w:t xml:space="preserve">בשני עותקים (כמצוין בסעיף 12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קפלן 1 (מול עמדת שומרי הביטחון).</w:t>
      </w:r>
    </w:p>
    <w:p w:rsidR="00A54DC1" w:rsidRPr="00B12C2C"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Pr>
          <w:rFonts w:cs="David" w:hint="cs"/>
          <w:b/>
          <w:bCs/>
          <w:sz w:val="20"/>
          <w:szCs w:val="24"/>
          <w:rtl/>
        </w:rPr>
        <w:t xml:space="preserve"> </w:t>
      </w: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A54DC1" w:rsidRPr="00B12C2C"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Pr>
          <w:rFonts w:cs="David" w:hint="cs"/>
          <w:b/>
          <w:bCs/>
          <w:sz w:val="20"/>
          <w:szCs w:val="24"/>
          <w:rtl/>
        </w:rPr>
        <w:t>.</w:t>
      </w:r>
    </w:p>
    <w:p w:rsidR="00A54DC1" w:rsidRPr="00C85B49" w:rsidRDefault="00A54DC1" w:rsidP="00A54DC1">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A54DC1" w:rsidRPr="00643D78" w:rsidRDefault="00A54DC1" w:rsidP="00A54DC1"/>
    <w:p w:rsidR="00F975CB" w:rsidRPr="00A54DC1" w:rsidRDefault="00F975CB" w:rsidP="00A54DC1"/>
    <w:sectPr w:rsidR="00F975CB" w:rsidRPr="00A54DC1"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2FF3"/>
    <w:rsid w:val="00047C97"/>
    <w:rsid w:val="000520B7"/>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DD"/>
    <w:rsid w:val="001E548A"/>
    <w:rsid w:val="002703A1"/>
    <w:rsid w:val="002707C2"/>
    <w:rsid w:val="00275887"/>
    <w:rsid w:val="002A54A3"/>
    <w:rsid w:val="002A7FEA"/>
    <w:rsid w:val="002C0CA8"/>
    <w:rsid w:val="002E38F4"/>
    <w:rsid w:val="002F197C"/>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4DC1"/>
    <w:rsid w:val="00A5751E"/>
    <w:rsid w:val="00A647B2"/>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60EE6"/>
    <w:rsid w:val="00B67385"/>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6B870-8770-4A17-A249-284632C4A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470</Words>
  <Characters>2351</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2017-06-14T04:57:00Z</cp:lastPrinted>
  <dcterms:created xsi:type="dcterms:W3CDTF">2017-06-14T04:57:00Z</dcterms:created>
  <dcterms:modified xsi:type="dcterms:W3CDTF">2017-06-14T04:57:00Z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notes://MAOR2/Doc/Minhal/minhaldoc.nsf/0/80F6DA769982A44BC22581370046A86D/?OpenDocument</vt:lpwstr>
  </property>
  <property fmtid="{D5CDD505-2E9C-101B-9397-08002B2CF9AE}" pid="3" name="MaorRecipients0">
    <vt:lpwstr>ronim@mof.gov.il,eranma@mof.gov.il,pninab@mof.gov.il</vt:lpwstr>
  </property>
</Properties>
</file>